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B835" w14:textId="5E7E33D4" w:rsidR="00C327E5" w:rsidRPr="00C40734" w:rsidRDefault="00FC63F7" w:rsidP="00154AB6">
      <w:pPr>
        <w:spacing w:after="0"/>
        <w:rPr>
          <w:rFonts w:ascii="Arial" w:hAnsi="Arial" w:cs="Arial"/>
          <w:color w:val="808080" w:themeColor="background1" w:themeShade="80"/>
          <w:sz w:val="16"/>
          <w:szCs w:val="16"/>
        </w:rPr>
      </w:pPr>
      <w:r>
        <w:rPr>
          <w:rFonts w:ascii="Arial" w:hAnsi="Arial" w:cs="Arial"/>
          <w:color w:val="808080" w:themeColor="background1" w:themeShade="80"/>
          <w:sz w:val="16"/>
          <w:szCs w:val="16"/>
        </w:rPr>
        <w:t>.</w:t>
      </w:r>
      <w:r w:rsidR="00A00C53" w:rsidRPr="00C40734">
        <w:rPr>
          <w:rFonts w:ascii="Arial" w:hAnsi="Arial" w:cs="Arial"/>
          <w:color w:val="808080" w:themeColor="background1" w:themeShade="80"/>
          <w:sz w:val="16"/>
          <w:szCs w:val="16"/>
        </w:rPr>
        <w:t xml:space="preserve">Kontakt: </w:t>
      </w:r>
      <w:r w:rsidR="00154AB6">
        <w:rPr>
          <w:rFonts w:ascii="Arial" w:hAnsi="Arial" w:cs="Arial"/>
          <w:color w:val="808080" w:themeColor="background1" w:themeShade="80"/>
          <w:sz w:val="16"/>
          <w:szCs w:val="16"/>
        </w:rPr>
        <w:tab/>
      </w:r>
      <w:r w:rsidR="00A00C53" w:rsidRPr="00C40734">
        <w:rPr>
          <w:rFonts w:ascii="Arial" w:hAnsi="Arial" w:cs="Arial"/>
          <w:b/>
          <w:color w:val="808080" w:themeColor="background1" w:themeShade="80"/>
          <w:sz w:val="16"/>
          <w:szCs w:val="16"/>
        </w:rPr>
        <w:t>Grzegorz Blachowski – PR Manager GPEC</w:t>
      </w:r>
    </w:p>
    <w:p w14:paraId="4FCB802D" w14:textId="77777777" w:rsidR="00A00C53" w:rsidRPr="004D6993" w:rsidRDefault="00A00C53" w:rsidP="00154AB6">
      <w:pPr>
        <w:spacing w:after="0"/>
        <w:rPr>
          <w:rFonts w:ascii="Arial" w:hAnsi="Arial" w:cs="Arial"/>
          <w:b/>
          <w:color w:val="808080" w:themeColor="background1" w:themeShade="80"/>
          <w:sz w:val="16"/>
          <w:szCs w:val="16"/>
        </w:rPr>
      </w:pPr>
      <w:r w:rsidRPr="004D6993">
        <w:rPr>
          <w:rFonts w:ascii="Arial" w:hAnsi="Arial" w:cs="Arial"/>
          <w:color w:val="808080" w:themeColor="background1" w:themeShade="80"/>
          <w:sz w:val="16"/>
          <w:szCs w:val="16"/>
        </w:rPr>
        <w:t>Telefon:</w:t>
      </w:r>
      <w:r w:rsidRPr="004D6993">
        <w:rPr>
          <w:rFonts w:ascii="Arial" w:hAnsi="Arial" w:cs="Arial"/>
          <w:b/>
          <w:color w:val="808080" w:themeColor="background1" w:themeShade="80"/>
          <w:sz w:val="16"/>
          <w:szCs w:val="16"/>
        </w:rPr>
        <w:t xml:space="preserve"> </w:t>
      </w:r>
      <w:r w:rsidR="00C40734" w:rsidRPr="004D6993">
        <w:rPr>
          <w:rFonts w:ascii="Arial" w:hAnsi="Arial" w:cs="Arial"/>
          <w:b/>
          <w:color w:val="808080" w:themeColor="background1" w:themeShade="80"/>
          <w:sz w:val="16"/>
          <w:szCs w:val="16"/>
        </w:rPr>
        <w:tab/>
      </w:r>
      <w:r w:rsidRPr="004D6993">
        <w:rPr>
          <w:rFonts w:ascii="Arial" w:hAnsi="Arial" w:cs="Arial"/>
          <w:b/>
          <w:color w:val="808080" w:themeColor="background1" w:themeShade="80"/>
          <w:sz w:val="16"/>
          <w:szCs w:val="16"/>
        </w:rPr>
        <w:t>661 661 773, 58 524 37 25</w:t>
      </w:r>
    </w:p>
    <w:p w14:paraId="4D011DA8" w14:textId="77777777" w:rsidR="00A00C53" w:rsidRPr="004D6993" w:rsidRDefault="00A00C53" w:rsidP="00154AB6">
      <w:pPr>
        <w:spacing w:after="0"/>
        <w:rPr>
          <w:rFonts w:ascii="Arial" w:hAnsi="Arial" w:cs="Arial"/>
          <w:b/>
          <w:color w:val="808080" w:themeColor="background1" w:themeShade="80"/>
          <w:sz w:val="16"/>
          <w:szCs w:val="16"/>
        </w:rPr>
      </w:pPr>
      <w:r w:rsidRPr="004D6993">
        <w:rPr>
          <w:rFonts w:ascii="Arial" w:hAnsi="Arial" w:cs="Arial"/>
          <w:color w:val="808080" w:themeColor="background1" w:themeShade="80"/>
          <w:sz w:val="16"/>
          <w:szCs w:val="16"/>
        </w:rPr>
        <w:t>E-mail:</w:t>
      </w:r>
      <w:r w:rsidRPr="004D6993">
        <w:rPr>
          <w:rFonts w:ascii="Arial" w:hAnsi="Arial" w:cs="Arial"/>
          <w:b/>
          <w:color w:val="808080" w:themeColor="background1" w:themeShade="80"/>
          <w:sz w:val="16"/>
          <w:szCs w:val="16"/>
        </w:rPr>
        <w:t xml:space="preserve"> </w:t>
      </w:r>
      <w:r w:rsidR="00C40734" w:rsidRPr="004D6993">
        <w:rPr>
          <w:rFonts w:ascii="Arial" w:hAnsi="Arial" w:cs="Arial"/>
          <w:b/>
          <w:color w:val="808080" w:themeColor="background1" w:themeShade="80"/>
          <w:sz w:val="16"/>
          <w:szCs w:val="16"/>
        </w:rPr>
        <w:tab/>
      </w:r>
      <w:r w:rsidRPr="004D6993">
        <w:rPr>
          <w:rFonts w:ascii="Arial" w:hAnsi="Arial" w:cs="Arial"/>
          <w:b/>
          <w:color w:val="808080" w:themeColor="background1" w:themeShade="80"/>
          <w:sz w:val="16"/>
          <w:szCs w:val="16"/>
        </w:rPr>
        <w:t>grzegorz.blachowski@gpec.pl</w:t>
      </w:r>
    </w:p>
    <w:p w14:paraId="3EDB91AB" w14:textId="77777777" w:rsidR="00A00C53" w:rsidRPr="004D6993" w:rsidRDefault="00A00C53" w:rsidP="00A00C53">
      <w:pPr>
        <w:spacing w:after="0"/>
        <w:rPr>
          <w:rFonts w:ascii="Arial" w:hAnsi="Arial" w:cs="Arial"/>
          <w:b/>
          <w:color w:val="808080" w:themeColor="background1" w:themeShade="80"/>
          <w:sz w:val="16"/>
          <w:szCs w:val="16"/>
        </w:rPr>
      </w:pPr>
    </w:p>
    <w:p w14:paraId="526B1357" w14:textId="5667AC5A" w:rsidR="00C40734" w:rsidRPr="004D6993" w:rsidRDefault="0096547D" w:rsidP="0096547D">
      <w:pPr>
        <w:spacing w:after="0"/>
        <w:jc w:val="right"/>
        <w:rPr>
          <w:rFonts w:ascii="Arial" w:hAnsi="Arial" w:cs="Arial"/>
          <w:sz w:val="20"/>
          <w:szCs w:val="20"/>
        </w:rPr>
      </w:pPr>
      <w:r>
        <w:rPr>
          <w:rFonts w:ascii="Arial" w:hAnsi="Arial" w:cs="Arial"/>
          <w:b/>
          <w:sz w:val="20"/>
          <w:szCs w:val="20"/>
        </w:rPr>
        <w:t>Gdańs</w:t>
      </w:r>
      <w:r w:rsidR="002C25A6">
        <w:rPr>
          <w:rFonts w:ascii="Arial" w:hAnsi="Arial" w:cs="Arial"/>
          <w:b/>
          <w:sz w:val="20"/>
          <w:szCs w:val="20"/>
        </w:rPr>
        <w:t>k</w:t>
      </w:r>
      <w:r>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DATE   \* MERGEFORMAT </w:instrText>
      </w:r>
      <w:r>
        <w:rPr>
          <w:rFonts w:ascii="Arial" w:hAnsi="Arial" w:cs="Arial"/>
          <w:b/>
          <w:sz w:val="20"/>
          <w:szCs w:val="20"/>
        </w:rPr>
        <w:fldChar w:fldCharType="separate"/>
      </w:r>
      <w:r w:rsidR="00A33F24">
        <w:rPr>
          <w:rFonts w:ascii="Arial" w:hAnsi="Arial" w:cs="Arial"/>
          <w:b/>
          <w:noProof/>
          <w:sz w:val="20"/>
          <w:szCs w:val="20"/>
        </w:rPr>
        <w:t>25.07.2018</w:t>
      </w:r>
      <w:r>
        <w:rPr>
          <w:rFonts w:ascii="Arial" w:hAnsi="Arial" w:cs="Arial"/>
          <w:b/>
          <w:sz w:val="20"/>
          <w:szCs w:val="20"/>
        </w:rPr>
        <w:fldChar w:fldCharType="end"/>
      </w:r>
    </w:p>
    <w:p w14:paraId="70D1C7D2" w14:textId="77777777" w:rsidR="00A00C53" w:rsidRPr="004D6993" w:rsidRDefault="00A00C53" w:rsidP="00A00C53">
      <w:pPr>
        <w:spacing w:after="0"/>
        <w:rPr>
          <w:rFonts w:ascii="Arial" w:hAnsi="Arial" w:cs="Arial"/>
          <w:b/>
          <w:color w:val="DC002D"/>
          <w:sz w:val="20"/>
          <w:szCs w:val="20"/>
        </w:rPr>
      </w:pPr>
      <w:r w:rsidRPr="004D6993">
        <w:rPr>
          <w:rFonts w:ascii="Arial" w:hAnsi="Arial" w:cs="Arial"/>
          <w:b/>
          <w:color w:val="DC002D"/>
          <w:sz w:val="20"/>
          <w:szCs w:val="20"/>
        </w:rPr>
        <w:t>Informacja prasowa</w:t>
      </w:r>
    </w:p>
    <w:p w14:paraId="14705914" w14:textId="2C80EFAD" w:rsidR="006160AA" w:rsidRPr="006160AA" w:rsidRDefault="00C40734" w:rsidP="006160AA">
      <w:pPr>
        <w:spacing w:after="0"/>
        <w:rPr>
          <w:rFonts w:ascii="Arial" w:hAnsi="Arial" w:cs="Arial"/>
          <w:sz w:val="20"/>
          <w:szCs w:val="14"/>
        </w:rPr>
      </w:pPr>
      <w:r w:rsidRPr="00C40734">
        <w:rPr>
          <w:rFonts w:ascii="Arial" w:hAnsi="Arial" w:cs="Arial"/>
          <w:noProof/>
          <w:sz w:val="16"/>
          <w:szCs w:val="16"/>
          <w:lang w:eastAsia="pl-PL"/>
        </w:rPr>
        <mc:AlternateContent>
          <mc:Choice Requires="wps">
            <w:drawing>
              <wp:anchor distT="0" distB="0" distL="114300" distR="114300" simplePos="0" relativeHeight="251659264" behindDoc="0" locked="0" layoutInCell="1" allowOverlap="1" wp14:anchorId="09E09775" wp14:editId="081F2B24">
                <wp:simplePos x="0" y="0"/>
                <wp:positionH relativeFrom="column">
                  <wp:posOffset>0</wp:posOffset>
                </wp:positionH>
                <wp:positionV relativeFrom="paragraph">
                  <wp:posOffset>4445</wp:posOffset>
                </wp:positionV>
                <wp:extent cx="6172200" cy="0"/>
                <wp:effectExtent l="0" t="0" r="19050" b="19050"/>
                <wp:wrapNone/>
                <wp:docPr id="2" name="Łącznik prosty 2"/>
                <wp:cNvGraphicFramePr/>
                <a:graphic xmlns:a="http://schemas.openxmlformats.org/drawingml/2006/main">
                  <a:graphicData uri="http://schemas.microsoft.com/office/word/2010/wordprocessingShape">
                    <wps:wsp>
                      <wps:cNvCnPr/>
                      <wps:spPr>
                        <a:xfrm>
                          <a:off x="0" y="0"/>
                          <a:ext cx="6172200" cy="0"/>
                        </a:xfrm>
                        <a:prstGeom prst="line">
                          <a:avLst/>
                        </a:prstGeom>
                        <a:ln w="6350" cmpd="sng">
                          <a:solidFill>
                            <a:srgbClr val="DC002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C574A" id="Łącznik prosty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48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pm6gEAACQEAAAOAAAAZHJzL2Uyb0RvYy54bWysU8uu0zAQ3SPxD5b3NA/EBUVN76LVZYOg&#10;4vEBrmMnFn7JY5qWHQv+DP6LsZOmFSBdCbFxMvbMOXPO2Ov7k9HkKAIoZ1tarUpKhOWuU7Zv6aeP&#10;D89eUQKR2Y5pZ0VLzwLo/ebpk/XoG1G7welOBIIgFprRt3SI0TdFAXwQhsHKeWHxULpgWMQw9EUX&#10;2IjoRhd1Wd4VowudD44LANzdTYd0k/GlFDy+kxJEJLql2FvMa8jrIa3FZs2aPjA/KD63wf6hC8OU&#10;RdIFasciI1+C+gPKKB4cOBlX3JnCSam4yBpQTVX+pubDwLzIWtAc8ItN8P9g+dvjPhDVtbSmxDKD&#10;I/r57cd3/tWqzwR9hXgmdXJp9NBg8tbuwxyB34ck+SSDSV8UQ07Z2fPirDhFwnHzrnpZ47go4Zez&#10;4lroA8TXwhnkAxyQVjaJZg07voGIZJh6SUnb2pIREZ+/SHDGY+tg+1wATqvuQWmd0iD0h60O5Mhw&#10;9LttWda7pAPBbtIw0jZli3xXZr6kdVKX/+JZi4n4vZDoFeqpJ750S8VCwjgXNlYzi7aYncokNrQU&#10;lo8XzvnXrpbi6vHiSceF2dm4FBtlXfgbQDxdWpZTPpp0ozv9Hlx3znPPB3gVs4/zs0l3/TbO5dfH&#10;vfkFAAD//wMAUEsDBBQABgAIAAAAIQCTLLik1QAAAAIBAAAPAAAAZHJzL2Rvd25yZXYueG1sTI9B&#10;S8NAEIXvgv9hGcGb3Vih1TSTooLgMaYFPW6z0yS4Oxuy2yb+e6cnPX684b1viu3snTrTGPvACPeL&#10;DBRxE2zPLcJ+93b3CComw9a4wITwQxG25fVVYXIbJv6gc51aJSUcc4PQpTTkWsemI2/iIgzEkh3D&#10;6E0SHFttRzNJuXd6mWUr7U3PstCZgV47ar7rk0eod1RV7w/VS+JV/fU50+SjqxBvb+bnDahEc/o7&#10;hou+qEMpTodwYhuVQ5BHEsIalGRP66Xg4YK6LPR/9fIXAAD//wMAUEsBAi0AFAAGAAgAAAAhALaD&#10;OJL+AAAA4QEAABMAAAAAAAAAAAAAAAAAAAAAAFtDb250ZW50X1R5cGVzXS54bWxQSwECLQAUAAYA&#10;CAAAACEAOP0h/9YAAACUAQAACwAAAAAAAAAAAAAAAAAvAQAAX3JlbHMvLnJlbHNQSwECLQAUAAYA&#10;CAAAACEAWqNKZuoBAAAkBAAADgAAAAAAAAAAAAAAAAAuAgAAZHJzL2Uyb0RvYy54bWxQSwECLQAU&#10;AAYACAAAACEAkyy4pNUAAAACAQAADwAAAAAAAAAAAAAAAABEBAAAZHJzL2Rvd25yZXYueG1sUEsF&#10;BgAAAAAEAAQA8wAAAEYFAAAAAA==&#10;" strokecolor="#dc002d" strokeweight=".5pt"/>
            </w:pict>
          </mc:Fallback>
        </mc:AlternateContent>
      </w:r>
    </w:p>
    <w:p w14:paraId="78471B66" w14:textId="77777777" w:rsidR="00A33F24" w:rsidRDefault="00A33F24" w:rsidP="00A33F24">
      <w:pPr>
        <w:jc w:val="both"/>
        <w:rPr>
          <w:b/>
          <w:sz w:val="32"/>
        </w:rPr>
      </w:pPr>
      <w:r>
        <w:rPr>
          <w:b/>
          <w:sz w:val="32"/>
        </w:rPr>
        <w:t>Wakacyjny turniej Grupy GPEC</w:t>
      </w:r>
    </w:p>
    <w:p w14:paraId="5AF31329" w14:textId="77777777" w:rsidR="00A33F24" w:rsidRDefault="00A33F24" w:rsidP="00A33F24">
      <w:pPr>
        <w:spacing w:after="120"/>
        <w:jc w:val="both"/>
        <w:rPr>
          <w:b/>
          <w:i/>
        </w:rPr>
      </w:pPr>
      <w:r>
        <w:rPr>
          <w:b/>
          <w:i/>
        </w:rPr>
        <w:t xml:space="preserve">Firmy coraz częściej wykorzystują różne mechanizmy gier komputerowych i zespołowych do budowania zaangażowania wśród pracowników.  Jaki efekt osiągają wprowadzone rozwiązania? W czym tkwi sekret dobrze poprowadzonej grywalizacji? </w:t>
      </w:r>
    </w:p>
    <w:p w14:paraId="3A32F685" w14:textId="77777777" w:rsidR="00A33F24" w:rsidRDefault="00A33F24" w:rsidP="00A33F24">
      <w:pPr>
        <w:spacing w:after="120"/>
        <w:jc w:val="both"/>
      </w:pPr>
      <w:r>
        <w:t xml:space="preserve">Grupa GPEC, w przeciwieństwie do większości firm, grywalizację dla swoich pracowników wprowadziła nie dla poprawy osiągnięć finansowych, ale po to by spełnić ich indywidualne potrzeby, które jak pokazały badania opinii pracowników, skoncentrowane są wokół chęci integracji i wzajemnej motywacji. </w:t>
      </w:r>
    </w:p>
    <w:p w14:paraId="50281200" w14:textId="77777777" w:rsidR="00A33F24" w:rsidRDefault="00A33F24" w:rsidP="00A33F24">
      <w:pPr>
        <w:spacing w:after="120"/>
        <w:jc w:val="both"/>
      </w:pPr>
      <w:r>
        <w:t xml:space="preserve">Wakacyjny turniej w Grupie GPEC, to kolejna odsłona działającej w Spółce już od dwóch lat grywalizacji zespołowej. Tym razem drużyny, składające się z pracowników różnych działów, współzawodniczą w nieco innej, zdecydowanie lżejszej od poprzednich edycji formie. Dotychczasowe zadania polegające w głównej mierze na spalaniu kalorii, zastąpiły trzy wakacyjne obszary: plaża i woda, miasto, park i las, które służą uczestnikom jako plener do realizacji poszczególnych zadań. Podczas trzytygodniowego etapu obywającego się w otoczeniu plaży i wody, uczestnikom postawiono zadanie znalezienia i zarekomendowania najlepszej smażalni ryb na Pomorzu, a także wspólnego </w:t>
      </w:r>
      <w:proofErr w:type="spellStart"/>
      <w:r>
        <w:t>chilloutu</w:t>
      </w:r>
      <w:proofErr w:type="spellEnd"/>
      <w:r>
        <w:t xml:space="preserve">. Trwający etap „Miasto” nakłania do wizyt w obiektach kultury i spacerów ze zwiedzaniem zabytków. Ostatni, przyrodniczy etap „Park i las”, to propozycja na czas wspólnych pikników i wycieczek na grzybobranie. Okoliczne lasy to miejsca na wypad w sam raz na końcowy okres wakacji.  </w:t>
      </w:r>
    </w:p>
    <w:p w14:paraId="2C4760FE" w14:textId="77777777" w:rsidR="00A33F24" w:rsidRDefault="00A33F24" w:rsidP="00A33F24">
      <w:pPr>
        <w:spacing w:after="120"/>
        <w:jc w:val="both"/>
      </w:pPr>
      <w:r>
        <w:t xml:space="preserve">- </w:t>
      </w:r>
      <w:r>
        <w:rPr>
          <w:i/>
        </w:rPr>
        <w:t>Pomysły na zadania, jak również formę kolejnych edycji, często sugerujemy sami. Tak tez było w przypadku wakacyjnego turnieju Grupy GPEC. Dzięki temu, oprócz służbowych spotkań i rozmów o projektach, możliwe są również nieformalne, luźne inicjatywy, chociażby takie jak frisbee na plaży o 7 rano</w:t>
      </w:r>
      <w:r>
        <w:t xml:space="preserve"> - mówi Ewa Nadolna, uczestniczka turnieju.</w:t>
      </w:r>
    </w:p>
    <w:p w14:paraId="4960C5B1" w14:textId="77777777" w:rsidR="00A33F24" w:rsidRDefault="00A33F24" w:rsidP="00A33F24">
      <w:pPr>
        <w:spacing w:after="120"/>
        <w:jc w:val="both"/>
      </w:pPr>
      <w:r>
        <w:t>Każdą aktywnością uczestnicy dzielą się na platformie Yammer, z której firma korzysta na potrzeby zabawy. Drużyny nie tylko relacjonują wykonane zadania, ale też robią to w kreatywny sposób, prześcigając się w pomysłowości. Za zdobyte w trakcie realizacji zadań punkty można po każdym etapie odebrać nagrody dla zespołu, na przykład vouchery na sporty wodne. Punkty sumują się też do wielkiego finału, który rozstrzygany jest po wszystkich trzech rundach.</w:t>
      </w:r>
    </w:p>
    <w:p w14:paraId="208CF3D7" w14:textId="77777777" w:rsidR="00A33F24" w:rsidRDefault="00A33F24" w:rsidP="00A33F24">
      <w:pPr>
        <w:spacing w:after="120"/>
        <w:jc w:val="both"/>
      </w:pPr>
      <w:r>
        <w:t xml:space="preserve">- </w:t>
      </w:r>
      <w:r>
        <w:rPr>
          <w:i/>
        </w:rPr>
        <w:t>Nie zwalniamy tempa, grywalizacja to już stały element naszej kultury organizacyjnej i nie mamy przerwy na wakacje. Modyfikujemy zasady, dostosowujemy się do potrzeb pracowników oraz zmieniających się warunków otoczenia. Cały czas myślimy, jakie zmiany będą dla nich najlepsze i co możemy zrobić by po prostu miło spędzali czas w pracy, ale też poza nią</w:t>
      </w:r>
      <w:r>
        <w:t xml:space="preserve"> - mówi Grzegorz Blachowski, kierownik działu PR Grupy GPEC.</w:t>
      </w:r>
    </w:p>
    <w:p w14:paraId="5A733F18" w14:textId="77777777" w:rsidR="00A33F24" w:rsidRDefault="00A33F24" w:rsidP="00A33F24">
      <w:pPr>
        <w:spacing w:after="120"/>
        <w:jc w:val="both"/>
      </w:pPr>
      <w:r>
        <w:t xml:space="preserve">Wspólne spędzanie wolnego czasu sprawia, że firmowe więzi zacieśniają się dzięki lepszemu poznaniu osób, z którymi na co dzień jedynie pracujemy. Duch zdrowego współzawodnictwa sprawia, że do zabawy dołącza liczne grono naszych kolegów z pracy, niezależnie od zajmowanego stanowiska. </w:t>
      </w:r>
    </w:p>
    <w:p w14:paraId="12485A35" w14:textId="77777777" w:rsidR="00A33F24" w:rsidRDefault="00A33F24" w:rsidP="00A33F24">
      <w:pPr>
        <w:spacing w:after="120"/>
        <w:jc w:val="both"/>
      </w:pPr>
      <w:r>
        <w:lastRenderedPageBreak/>
        <w:t>Oprócz grywalizacji zespołowej w firmie funkcjonuje również w</w:t>
      </w:r>
      <w:bookmarkStart w:id="0" w:name="_GoBack"/>
      <w:bookmarkEnd w:id="0"/>
      <w:r>
        <w:t xml:space="preserve">ariant indywidualny, w którym pracownicy zdobywają punkty za aktywność fizyczną, działania kształtujące zdrowe nawyki żywieniowe oraz pozytywne postawy. </w:t>
      </w:r>
    </w:p>
    <w:p w14:paraId="7CB95899" w14:textId="77777777" w:rsidR="00A33F24" w:rsidRDefault="00A33F24" w:rsidP="00A33F24">
      <w:pPr>
        <w:spacing w:after="120"/>
      </w:pPr>
      <w:r>
        <w:rPr>
          <w:rFonts w:cstheme="minorHAnsi"/>
          <w:color w:val="111111"/>
        </w:rPr>
        <w:t xml:space="preserve">Dzięki dedykowanej platformie, uczestnicy za pomocą jednego kliknięcia mogą zdobyć punkty, a po uzyskaniu odpowiedniej ilości wymienić je na atrakcyjne nagrody. Kijki do </w:t>
      </w:r>
      <w:proofErr w:type="spellStart"/>
      <w:r>
        <w:rPr>
          <w:rFonts w:cstheme="minorHAnsi"/>
          <w:color w:val="111111"/>
        </w:rPr>
        <w:t>nordic</w:t>
      </w:r>
      <w:proofErr w:type="spellEnd"/>
      <w:r>
        <w:rPr>
          <w:rFonts w:cstheme="minorHAnsi"/>
          <w:color w:val="111111"/>
        </w:rPr>
        <w:t xml:space="preserve"> </w:t>
      </w:r>
      <w:proofErr w:type="spellStart"/>
      <w:r>
        <w:rPr>
          <w:rFonts w:cstheme="minorHAnsi"/>
          <w:color w:val="111111"/>
        </w:rPr>
        <w:t>walking</w:t>
      </w:r>
      <w:proofErr w:type="spellEnd"/>
      <w:r>
        <w:rPr>
          <w:rFonts w:cstheme="minorHAnsi"/>
          <w:color w:val="111111"/>
        </w:rPr>
        <w:t>, okulary VR, vouchery spa, czy wypożyczenie służbowego auta na weekend są w zasięgu każdego uczestnika. Wystarczy wykazać się troską o własne zdrowie jedząc 5 zbilansowanych posiłków w ciągu dnia lub aktywnie spędzając czas wolny. W grywalizacji indywidualnej uczestniczy ponad 70 proc. zatrudnionych, a od uruchomienia platformy zrealizowano ponad 140 tysięcy zadań.</w:t>
      </w:r>
    </w:p>
    <w:tbl>
      <w:tblPr>
        <w:tblpPr w:leftFromText="45" w:rightFromText="45" w:bottomFromText="110" w:vertAnchor="text"/>
        <w:tblW w:w="0" w:type="auto"/>
        <w:tblCellSpacing w:w="0" w:type="dxa"/>
        <w:tblCellMar>
          <w:left w:w="0" w:type="dxa"/>
          <w:right w:w="0" w:type="dxa"/>
        </w:tblCellMar>
        <w:tblLook w:val="04A0" w:firstRow="1" w:lastRow="0" w:firstColumn="1" w:lastColumn="0" w:noHBand="0" w:noVBand="1"/>
      </w:tblPr>
      <w:tblGrid>
        <w:gridCol w:w="6"/>
        <w:gridCol w:w="6"/>
      </w:tblGrid>
      <w:tr w:rsidR="007E23B5" w:rsidRPr="000E2159" w14:paraId="10716057" w14:textId="77777777" w:rsidTr="007E23B5">
        <w:trPr>
          <w:gridAfter w:val="1"/>
          <w:trHeight w:val="165"/>
          <w:tblCellSpacing w:w="0" w:type="dxa"/>
        </w:trPr>
        <w:tc>
          <w:tcPr>
            <w:tcW w:w="6" w:type="dxa"/>
            <w:vAlign w:val="center"/>
            <w:hideMark/>
          </w:tcPr>
          <w:p w14:paraId="6D0FC123" w14:textId="77777777" w:rsidR="007E23B5" w:rsidRPr="000E2159" w:rsidRDefault="007E23B5"/>
        </w:tc>
      </w:tr>
      <w:tr w:rsidR="007E23B5" w:rsidRPr="000E2159" w14:paraId="1E07EEF0" w14:textId="77777777" w:rsidTr="007E23B5">
        <w:trPr>
          <w:tblCellSpacing w:w="0" w:type="dxa"/>
        </w:trPr>
        <w:tc>
          <w:tcPr>
            <w:tcW w:w="0" w:type="auto"/>
            <w:vAlign w:val="center"/>
            <w:hideMark/>
          </w:tcPr>
          <w:p w14:paraId="6889B08F" w14:textId="77777777" w:rsidR="007E23B5" w:rsidRPr="000E2159" w:rsidRDefault="007E23B5">
            <w:pPr>
              <w:rPr>
                <w:rFonts w:eastAsia="Times New Roman"/>
                <w:sz w:val="20"/>
                <w:szCs w:val="20"/>
              </w:rPr>
            </w:pPr>
          </w:p>
        </w:tc>
        <w:tc>
          <w:tcPr>
            <w:tcW w:w="0" w:type="auto"/>
            <w:vAlign w:val="center"/>
            <w:hideMark/>
          </w:tcPr>
          <w:p w14:paraId="05475EAE" w14:textId="52827D42" w:rsidR="007E23B5" w:rsidRPr="000E2159" w:rsidRDefault="00E93AC8">
            <w:pPr>
              <w:rPr>
                <w:sz w:val="24"/>
                <w:szCs w:val="24"/>
              </w:rPr>
            </w:pPr>
            <w:r w:rsidRPr="00C40734">
              <w:rPr>
                <w:rFonts w:ascii="Arial" w:hAnsi="Arial" w:cs="Arial"/>
                <w:noProof/>
                <w:sz w:val="16"/>
                <w:szCs w:val="16"/>
                <w:lang w:eastAsia="pl-PL"/>
              </w:rPr>
              <mc:AlternateContent>
                <mc:Choice Requires="wps">
                  <w:drawing>
                    <wp:anchor distT="0" distB="0" distL="114300" distR="114300" simplePos="0" relativeHeight="251661312" behindDoc="0" locked="0" layoutInCell="1" allowOverlap="1" wp14:anchorId="730C404A" wp14:editId="380B45A1">
                      <wp:simplePos x="0" y="0"/>
                      <wp:positionH relativeFrom="column">
                        <wp:posOffset>-3810</wp:posOffset>
                      </wp:positionH>
                      <wp:positionV relativeFrom="paragraph">
                        <wp:posOffset>-1905</wp:posOffset>
                      </wp:positionV>
                      <wp:extent cx="6172200" cy="0"/>
                      <wp:effectExtent l="0" t="0" r="19050" b="19050"/>
                      <wp:wrapNone/>
                      <wp:docPr id="4" name="Łącznik prosty 4"/>
                      <wp:cNvGraphicFramePr/>
                      <a:graphic xmlns:a="http://schemas.openxmlformats.org/drawingml/2006/main">
                        <a:graphicData uri="http://schemas.microsoft.com/office/word/2010/wordprocessingShape">
                          <wps:wsp>
                            <wps:cNvCnPr/>
                            <wps:spPr>
                              <a:xfrm>
                                <a:off x="0" y="0"/>
                                <a:ext cx="6172200" cy="0"/>
                              </a:xfrm>
                              <a:prstGeom prst="line">
                                <a:avLst/>
                              </a:prstGeom>
                              <a:ln w="6350" cmpd="sng">
                                <a:solidFill>
                                  <a:srgbClr val="DC002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77E2D"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pt" to="485.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Z7AEAACQEAAAOAAAAZHJzL2Uyb0RvYy54bWysU02P0zAQvSPxHyzfaZKyLChquodWywVB&#10;xccPcB07tfCXPKZpuHHgn8H/YuykaQUrrbTi4mTsmffmvbFXdyejyVEEUM42tFqUlAjLXats19Av&#10;n+9fvKEEIrMt086Khg4C6N36+bNV72uxdAenWxEIglioe9/QQ4y+LgrgB2EYLJwXFg+lC4ZFDENX&#10;tIH1iG50sSzL26J3ofXBcQGAu9vxkK4zvpSCxw9SgohENxR7i3kNed2ntVivWN0F5g+KT22wJ3Rh&#10;mLJIOkNtWWTkW1D/QBnFgwMn44I7UzgpFRdZA6qpyr/UfDowL7IWNAf8bBP8P1j+/rgLRLUNvaHE&#10;MoMj+v3j10/+3aqvBH2FOJCb5FLvocbkjd2FKQK/C0nySQaTviiGnLKzw+ysOEXCcfO2er3EcVHC&#10;z2fFpdAHiG+FM8gHOCCtbBLNanZ8BxHJMPWckra1JT0ivnyV4IzH1sF2uQCcVu290jqlQej2Gx3I&#10;keHot5uyXG6TDgS7SsNI25Qt8l2Z+JLWUV3+i4MWI/FHIdEr1LMc+dItFTMJ41zYWE0s2mJ2KpPY&#10;0FxYPl445V+6mourx4tHHWdmZ+NcbJR14SGAeDq3LMd8NOlKd/rdu3bIc88HeBWzj9OzSXf9Os7l&#10;l8e9/gMAAP//AwBQSwMEFAAGAAgAAAAhAKOBzjXZAAAABQEAAA8AAABkcnMvZG93bnJldi54bWxM&#10;jkFLw0AUhO9C/8PyCt7aTa1EG7MpVRA8xlSwx232mYTuvg3ZbRP/vU8v9jQMM8x8+XZyVlxwCJ0n&#10;BatlAgKp9qajRsHH/nXxCCJETUZbT6jgGwNsi9lNrjPjR3rHSxUbwSMUMq2gjbHPpAx1i06Hpe+R&#10;OPvyg9OR7dBIM+iRx52Vd0mSSqc74odW9/jSYn2qzk5BtceyfFuXz5HS6vA54eiCLZW6nU+7JxAR&#10;p/hfhl98RoeCmY7+TCYIq2CRcpFlDYLTzcPqHsTxz8sil9f0xQ8AAAD//wMAUEsBAi0AFAAGAAgA&#10;AAAhALaDOJL+AAAA4QEAABMAAAAAAAAAAAAAAAAAAAAAAFtDb250ZW50X1R5cGVzXS54bWxQSwEC&#10;LQAUAAYACAAAACEAOP0h/9YAAACUAQAACwAAAAAAAAAAAAAAAAAvAQAAX3JlbHMvLnJlbHNQSwEC&#10;LQAUAAYACAAAACEAZFP12ewBAAAkBAAADgAAAAAAAAAAAAAAAAAuAgAAZHJzL2Uyb0RvYy54bWxQ&#10;SwECLQAUAAYACAAAACEAo4HONdkAAAAFAQAADwAAAAAAAAAAAAAAAABGBAAAZHJzL2Rvd25yZXYu&#10;eG1sUEsFBgAAAAAEAAQA8wAAAEwFAAAAAA==&#10;" strokecolor="#dc002d" strokeweight=".5pt"/>
                  </w:pict>
                </mc:Fallback>
              </mc:AlternateContent>
            </w:r>
          </w:p>
        </w:tc>
      </w:tr>
    </w:tbl>
    <w:p w14:paraId="6D285D79" w14:textId="77777777" w:rsidR="000A511D" w:rsidRDefault="000A511D" w:rsidP="007E23B5">
      <w:pPr>
        <w:pStyle w:val="NormalnyWeb"/>
        <w:spacing w:beforeAutospacing="0" w:after="120" w:afterAutospacing="0" w:line="276" w:lineRule="auto"/>
        <w:ind w:right="2409"/>
        <w:jc w:val="both"/>
        <w:rPr>
          <w:rFonts w:ascii="Arial" w:hAnsi="Arial" w:cs="Arial"/>
          <w:b/>
          <w:bCs/>
        </w:rPr>
      </w:pPr>
    </w:p>
    <w:p w14:paraId="5F8E83C2" w14:textId="77777777" w:rsidR="00E93AC8" w:rsidRPr="00E93AC8" w:rsidRDefault="00E93AC8" w:rsidP="00E93AC8">
      <w:pPr>
        <w:spacing w:before="100" w:beforeAutospacing="1" w:after="100" w:afterAutospacing="1" w:line="240" w:lineRule="auto"/>
        <w:jc w:val="both"/>
        <w:rPr>
          <w:rFonts w:ascii="Arial" w:eastAsia="Times New Roman" w:hAnsi="Arial" w:cs="Arial"/>
          <w:sz w:val="18"/>
          <w:szCs w:val="24"/>
          <w:lang w:eastAsia="pl-PL"/>
        </w:rPr>
      </w:pPr>
      <w:r w:rsidRPr="00E93AC8">
        <w:rPr>
          <w:rFonts w:ascii="Arial" w:eastAsia="Times New Roman" w:hAnsi="Arial" w:cs="Arial"/>
          <w:b/>
          <w:bCs/>
          <w:sz w:val="18"/>
          <w:szCs w:val="24"/>
          <w:lang w:eastAsia="pl-PL"/>
        </w:rPr>
        <w:t>Grupa GPEC</w:t>
      </w:r>
    </w:p>
    <w:p w14:paraId="7961A435" w14:textId="77777777" w:rsidR="00E93AC8" w:rsidRPr="00E93AC8" w:rsidRDefault="00E93AC8" w:rsidP="00E93AC8">
      <w:pPr>
        <w:spacing w:before="100" w:beforeAutospacing="1" w:after="100" w:afterAutospacing="1" w:line="240" w:lineRule="auto"/>
        <w:jc w:val="both"/>
        <w:rPr>
          <w:rFonts w:ascii="Arial" w:eastAsia="Times New Roman" w:hAnsi="Arial" w:cs="Arial"/>
          <w:sz w:val="18"/>
          <w:szCs w:val="24"/>
          <w:lang w:eastAsia="pl-PL"/>
        </w:rPr>
      </w:pPr>
      <w:r w:rsidRPr="00E93AC8">
        <w:rPr>
          <w:rFonts w:ascii="Arial" w:eastAsia="Times New Roman" w:hAnsi="Arial" w:cs="Arial"/>
          <w:sz w:val="18"/>
          <w:szCs w:val="24"/>
          <w:lang w:eastAsia="pl-PL"/>
        </w:rPr>
        <w:t xml:space="preserve">Lider branży ciepłowniczej, jeden z kluczowych inwestorów na Pomorzu. Nieustannie poszerza swoją działalność o kolejne obszary, wykraczając poza produkcję i dystrybucję ciepła. Stale poszukuje i wdraża nowe rozwiązania w dziedzinach takich jak </w:t>
      </w:r>
      <w:proofErr w:type="spellStart"/>
      <w:r w:rsidRPr="00E93AC8">
        <w:rPr>
          <w:rFonts w:ascii="Arial" w:eastAsia="Times New Roman" w:hAnsi="Arial" w:cs="Arial"/>
          <w:sz w:val="18"/>
          <w:szCs w:val="24"/>
          <w:lang w:eastAsia="pl-PL"/>
        </w:rPr>
        <w:t>Facility</w:t>
      </w:r>
      <w:proofErr w:type="spellEnd"/>
      <w:r w:rsidRPr="00E93AC8">
        <w:rPr>
          <w:rFonts w:ascii="Arial" w:eastAsia="Times New Roman" w:hAnsi="Arial" w:cs="Arial"/>
          <w:sz w:val="18"/>
          <w:szCs w:val="24"/>
          <w:lang w:eastAsia="pl-PL"/>
        </w:rPr>
        <w:t xml:space="preserve"> Management, SMART czy ESCO. Misją Grupy jest dostarczanie kompleksowych usług, budowanie świadomości odbiorców oraz wdrażanie innowacji technologicznych. Dzięki 50-letniemu doświadczeniu na rynku, zaangażowanym pracownikom i odważnemu modelowi zarządzania, Grupa GPEC tworzy nowatorskie rozwiązania w odpowiedzi na potrzeby klientów i zmieniającej się rzeczywistości.</w:t>
      </w:r>
    </w:p>
    <w:p w14:paraId="7D5B5E84" w14:textId="13818F46" w:rsidR="00F8343A" w:rsidRPr="002C431E" w:rsidRDefault="00F8343A" w:rsidP="00F8343A">
      <w:pPr>
        <w:ind w:right="2410"/>
        <w:jc w:val="both"/>
        <w:rPr>
          <w:rFonts w:ascii="Arial" w:hAnsi="Arial" w:cs="Arial"/>
          <w:sz w:val="18"/>
          <w:szCs w:val="18"/>
        </w:rPr>
      </w:pPr>
      <w:r>
        <w:rPr>
          <w:rFonts w:ascii="Arial" w:hAnsi="Arial" w:cs="Arial"/>
          <w:sz w:val="18"/>
          <w:szCs w:val="18"/>
        </w:rPr>
        <w:t>.</w:t>
      </w:r>
    </w:p>
    <w:p w14:paraId="006C2855" w14:textId="77777777" w:rsidR="00F8343A" w:rsidRPr="00A629DD" w:rsidRDefault="00F8343A" w:rsidP="00A629DD">
      <w:pPr>
        <w:pStyle w:val="NormalnyWeb"/>
        <w:ind w:right="2409"/>
        <w:jc w:val="both"/>
        <w:rPr>
          <w:rFonts w:ascii="Arial" w:hAnsi="Arial" w:cs="Arial"/>
          <w:sz w:val="18"/>
          <w:szCs w:val="18"/>
        </w:rPr>
      </w:pPr>
    </w:p>
    <w:sectPr w:rsidR="00F8343A" w:rsidRPr="00A629DD" w:rsidSect="0088753C">
      <w:headerReference w:type="default" r:id="rId6"/>
      <w:pgSz w:w="11906" w:h="16838"/>
      <w:pgMar w:top="1814"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9C1E7" w14:textId="77777777" w:rsidR="0047759E" w:rsidRDefault="0047759E" w:rsidP="000055BB">
      <w:pPr>
        <w:spacing w:after="0" w:line="240" w:lineRule="auto"/>
      </w:pPr>
      <w:r>
        <w:separator/>
      </w:r>
    </w:p>
  </w:endnote>
  <w:endnote w:type="continuationSeparator" w:id="0">
    <w:p w14:paraId="2921B8A6" w14:textId="77777777" w:rsidR="0047759E" w:rsidRDefault="0047759E" w:rsidP="00005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054E3" w14:textId="77777777" w:rsidR="0047759E" w:rsidRDefault="0047759E" w:rsidP="000055BB">
      <w:pPr>
        <w:spacing w:after="0" w:line="240" w:lineRule="auto"/>
      </w:pPr>
      <w:r>
        <w:separator/>
      </w:r>
    </w:p>
  </w:footnote>
  <w:footnote w:type="continuationSeparator" w:id="0">
    <w:p w14:paraId="3050F2B3" w14:textId="77777777" w:rsidR="0047759E" w:rsidRDefault="0047759E" w:rsidP="00005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DE86" w14:textId="6428AA6F" w:rsidR="0088753C" w:rsidRDefault="002169C2">
    <w:pPr>
      <w:pStyle w:val="Nagwek"/>
    </w:pPr>
    <w:r>
      <w:rPr>
        <w:noProof/>
      </w:rPr>
      <w:drawing>
        <wp:anchor distT="0" distB="0" distL="114300" distR="114300" simplePos="0" relativeHeight="251659264" behindDoc="1" locked="0" layoutInCell="1" allowOverlap="1" wp14:anchorId="071F5339" wp14:editId="1EC16CCE">
          <wp:simplePos x="0" y="0"/>
          <wp:positionH relativeFrom="page">
            <wp:posOffset>-3810</wp:posOffset>
          </wp:positionH>
          <wp:positionV relativeFrom="page">
            <wp:posOffset>-8255</wp:posOffset>
          </wp:positionV>
          <wp:extent cx="7557770" cy="10685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57770" cy="1068578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851"/>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30"/>
    <w:rsid w:val="000019B2"/>
    <w:rsid w:val="00004D77"/>
    <w:rsid w:val="000055BB"/>
    <w:rsid w:val="000261B5"/>
    <w:rsid w:val="00036480"/>
    <w:rsid w:val="000729C6"/>
    <w:rsid w:val="00097022"/>
    <w:rsid w:val="00097553"/>
    <w:rsid w:val="000A511D"/>
    <w:rsid w:val="000A5163"/>
    <w:rsid w:val="000D049D"/>
    <w:rsid w:val="000E2159"/>
    <w:rsid w:val="000E2D1C"/>
    <w:rsid w:val="000F237D"/>
    <w:rsid w:val="00107527"/>
    <w:rsid w:val="001077FE"/>
    <w:rsid w:val="00110720"/>
    <w:rsid w:val="00140025"/>
    <w:rsid w:val="001549E9"/>
    <w:rsid w:val="00154AB6"/>
    <w:rsid w:val="001846DF"/>
    <w:rsid w:val="001C6182"/>
    <w:rsid w:val="001F2CAE"/>
    <w:rsid w:val="002169C2"/>
    <w:rsid w:val="00220682"/>
    <w:rsid w:val="00236457"/>
    <w:rsid w:val="00270091"/>
    <w:rsid w:val="00273997"/>
    <w:rsid w:val="00274FA8"/>
    <w:rsid w:val="00275C03"/>
    <w:rsid w:val="0027681E"/>
    <w:rsid w:val="002A2016"/>
    <w:rsid w:val="002A67BA"/>
    <w:rsid w:val="002B28D4"/>
    <w:rsid w:val="002C25A6"/>
    <w:rsid w:val="002C431E"/>
    <w:rsid w:val="002C489D"/>
    <w:rsid w:val="002D0EF8"/>
    <w:rsid w:val="002D42C8"/>
    <w:rsid w:val="0030117A"/>
    <w:rsid w:val="00317482"/>
    <w:rsid w:val="00374B81"/>
    <w:rsid w:val="00390497"/>
    <w:rsid w:val="00395943"/>
    <w:rsid w:val="003A6E9B"/>
    <w:rsid w:val="003C3120"/>
    <w:rsid w:val="003E7B85"/>
    <w:rsid w:val="004269D8"/>
    <w:rsid w:val="00430FA9"/>
    <w:rsid w:val="004507C9"/>
    <w:rsid w:val="00455038"/>
    <w:rsid w:val="0047759E"/>
    <w:rsid w:val="004848CE"/>
    <w:rsid w:val="00493DE2"/>
    <w:rsid w:val="0049749B"/>
    <w:rsid w:val="004D5349"/>
    <w:rsid w:val="004D6993"/>
    <w:rsid w:val="004F2A82"/>
    <w:rsid w:val="00502FB5"/>
    <w:rsid w:val="005206B1"/>
    <w:rsid w:val="00570458"/>
    <w:rsid w:val="00592851"/>
    <w:rsid w:val="00592BDA"/>
    <w:rsid w:val="005939E4"/>
    <w:rsid w:val="005C1F16"/>
    <w:rsid w:val="005D51E2"/>
    <w:rsid w:val="005E50BA"/>
    <w:rsid w:val="006143B8"/>
    <w:rsid w:val="006160AA"/>
    <w:rsid w:val="00664B1F"/>
    <w:rsid w:val="006712B6"/>
    <w:rsid w:val="00671452"/>
    <w:rsid w:val="006D0726"/>
    <w:rsid w:val="00710F95"/>
    <w:rsid w:val="007149DD"/>
    <w:rsid w:val="00715E01"/>
    <w:rsid w:val="00725F67"/>
    <w:rsid w:val="00731B12"/>
    <w:rsid w:val="00735A83"/>
    <w:rsid w:val="00737A96"/>
    <w:rsid w:val="00744904"/>
    <w:rsid w:val="007500B2"/>
    <w:rsid w:val="00755E05"/>
    <w:rsid w:val="00763084"/>
    <w:rsid w:val="007827AC"/>
    <w:rsid w:val="007C3F66"/>
    <w:rsid w:val="007E23B5"/>
    <w:rsid w:val="007E7BF7"/>
    <w:rsid w:val="0084231C"/>
    <w:rsid w:val="00871D1F"/>
    <w:rsid w:val="0087721E"/>
    <w:rsid w:val="008858C4"/>
    <w:rsid w:val="0088753C"/>
    <w:rsid w:val="00890C86"/>
    <w:rsid w:val="00891D87"/>
    <w:rsid w:val="008D4C9F"/>
    <w:rsid w:val="008D63F8"/>
    <w:rsid w:val="008E3ADD"/>
    <w:rsid w:val="0091493C"/>
    <w:rsid w:val="00916312"/>
    <w:rsid w:val="009636A4"/>
    <w:rsid w:val="0096547D"/>
    <w:rsid w:val="00967E8A"/>
    <w:rsid w:val="00996350"/>
    <w:rsid w:val="0099782A"/>
    <w:rsid w:val="009A33B1"/>
    <w:rsid w:val="009B0730"/>
    <w:rsid w:val="009B11A9"/>
    <w:rsid w:val="009B4226"/>
    <w:rsid w:val="009B5076"/>
    <w:rsid w:val="009D4054"/>
    <w:rsid w:val="009E0515"/>
    <w:rsid w:val="00A00C53"/>
    <w:rsid w:val="00A034D6"/>
    <w:rsid w:val="00A0522C"/>
    <w:rsid w:val="00A076E7"/>
    <w:rsid w:val="00A137DD"/>
    <w:rsid w:val="00A33F24"/>
    <w:rsid w:val="00A55A74"/>
    <w:rsid w:val="00A629DD"/>
    <w:rsid w:val="00A912F5"/>
    <w:rsid w:val="00AB111A"/>
    <w:rsid w:val="00AC507F"/>
    <w:rsid w:val="00AE328D"/>
    <w:rsid w:val="00AE4679"/>
    <w:rsid w:val="00AE7AE0"/>
    <w:rsid w:val="00B03759"/>
    <w:rsid w:val="00B13CC6"/>
    <w:rsid w:val="00B56C9D"/>
    <w:rsid w:val="00B74CB2"/>
    <w:rsid w:val="00B900D0"/>
    <w:rsid w:val="00B9412C"/>
    <w:rsid w:val="00B97F4C"/>
    <w:rsid w:val="00BC155D"/>
    <w:rsid w:val="00BF0C38"/>
    <w:rsid w:val="00C11397"/>
    <w:rsid w:val="00C20E56"/>
    <w:rsid w:val="00C327E5"/>
    <w:rsid w:val="00C377EA"/>
    <w:rsid w:val="00C40734"/>
    <w:rsid w:val="00C7245B"/>
    <w:rsid w:val="00CA6D3B"/>
    <w:rsid w:val="00CA6EE2"/>
    <w:rsid w:val="00CB4800"/>
    <w:rsid w:val="00CC03A8"/>
    <w:rsid w:val="00CE0636"/>
    <w:rsid w:val="00CF7DF5"/>
    <w:rsid w:val="00D23E9A"/>
    <w:rsid w:val="00D24052"/>
    <w:rsid w:val="00D340B5"/>
    <w:rsid w:val="00D43C3F"/>
    <w:rsid w:val="00D62C1A"/>
    <w:rsid w:val="00D92FA4"/>
    <w:rsid w:val="00D97B1F"/>
    <w:rsid w:val="00DA3C5A"/>
    <w:rsid w:val="00DB1243"/>
    <w:rsid w:val="00DD2252"/>
    <w:rsid w:val="00DF61E2"/>
    <w:rsid w:val="00E05AEE"/>
    <w:rsid w:val="00E05AF9"/>
    <w:rsid w:val="00E26F6D"/>
    <w:rsid w:val="00E40BFE"/>
    <w:rsid w:val="00E428E1"/>
    <w:rsid w:val="00E51E93"/>
    <w:rsid w:val="00E57C94"/>
    <w:rsid w:val="00E7707F"/>
    <w:rsid w:val="00E93AC8"/>
    <w:rsid w:val="00EC3A09"/>
    <w:rsid w:val="00EC684D"/>
    <w:rsid w:val="00EF0A30"/>
    <w:rsid w:val="00F03138"/>
    <w:rsid w:val="00F11822"/>
    <w:rsid w:val="00F223EF"/>
    <w:rsid w:val="00F234FF"/>
    <w:rsid w:val="00F50C45"/>
    <w:rsid w:val="00F531EE"/>
    <w:rsid w:val="00F8343A"/>
    <w:rsid w:val="00F8711D"/>
    <w:rsid w:val="00F87E7D"/>
    <w:rsid w:val="00F9074B"/>
    <w:rsid w:val="00F909B5"/>
    <w:rsid w:val="00FB1B95"/>
    <w:rsid w:val="00FB411A"/>
    <w:rsid w:val="00FC3417"/>
    <w:rsid w:val="00FC63F7"/>
    <w:rsid w:val="00FD1199"/>
    <w:rsid w:val="00FF2ED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3DBF51"/>
  <w15:docId w15:val="{F762B4A2-E9DF-410D-B606-F1595E99B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93AC8"/>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055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55BB"/>
  </w:style>
  <w:style w:type="paragraph" w:styleId="Stopka">
    <w:name w:val="footer"/>
    <w:basedOn w:val="Normalny"/>
    <w:link w:val="StopkaZnak"/>
    <w:uiPriority w:val="99"/>
    <w:unhideWhenUsed/>
    <w:rsid w:val="000055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055BB"/>
  </w:style>
  <w:style w:type="paragraph" w:styleId="Tekstdymka">
    <w:name w:val="Balloon Text"/>
    <w:basedOn w:val="Normalny"/>
    <w:link w:val="TekstdymkaZnak"/>
    <w:uiPriority w:val="99"/>
    <w:semiHidden/>
    <w:unhideWhenUsed/>
    <w:rsid w:val="000055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55BB"/>
    <w:rPr>
      <w:rFonts w:ascii="Tahoma" w:hAnsi="Tahoma" w:cs="Tahoma"/>
      <w:sz w:val="16"/>
      <w:szCs w:val="16"/>
    </w:rPr>
  </w:style>
  <w:style w:type="character" w:styleId="Hipercze">
    <w:name w:val="Hyperlink"/>
    <w:basedOn w:val="Domylnaczcionkaakapitu"/>
    <w:uiPriority w:val="99"/>
    <w:unhideWhenUsed/>
    <w:rsid w:val="00A00C53"/>
    <w:rPr>
      <w:color w:val="0000FF" w:themeColor="hyperlink"/>
      <w:u w:val="single"/>
    </w:rPr>
  </w:style>
  <w:style w:type="paragraph" w:styleId="NormalnyWeb">
    <w:name w:val="Normal (Web)"/>
    <w:basedOn w:val="Normalny"/>
    <w:uiPriority w:val="99"/>
    <w:unhideWhenUsed/>
    <w:rsid w:val="009E0515"/>
    <w:pPr>
      <w:spacing w:before="100" w:beforeAutospacing="1" w:after="100" w:afterAutospacing="1" w:line="240" w:lineRule="auto"/>
    </w:pPr>
    <w:rPr>
      <w:rFonts w:ascii="Times" w:hAnsi="Times" w:cs="Times New Roman"/>
      <w:sz w:val="20"/>
      <w:szCs w:val="20"/>
      <w:lang w:eastAsia="pl-PL"/>
    </w:rPr>
  </w:style>
  <w:style w:type="character" w:styleId="Pogrubienie">
    <w:name w:val="Strong"/>
    <w:basedOn w:val="Domylnaczcionkaakapitu"/>
    <w:uiPriority w:val="22"/>
    <w:qFormat/>
    <w:rsid w:val="00AE7AE0"/>
    <w:rPr>
      <w:b/>
      <w:bCs/>
    </w:rPr>
  </w:style>
  <w:style w:type="character" w:styleId="Uwydatnienie">
    <w:name w:val="Emphasis"/>
    <w:basedOn w:val="Domylnaczcionkaakapitu"/>
    <w:uiPriority w:val="20"/>
    <w:qFormat/>
    <w:rsid w:val="00AE7AE0"/>
    <w:rPr>
      <w:i/>
      <w:iCs/>
    </w:rPr>
  </w:style>
  <w:style w:type="character" w:styleId="Odwoaniedokomentarza">
    <w:name w:val="annotation reference"/>
    <w:basedOn w:val="Domylnaczcionkaakapitu"/>
    <w:uiPriority w:val="99"/>
    <w:semiHidden/>
    <w:unhideWhenUsed/>
    <w:rsid w:val="00725F67"/>
    <w:rPr>
      <w:sz w:val="16"/>
      <w:szCs w:val="16"/>
    </w:rPr>
  </w:style>
  <w:style w:type="paragraph" w:styleId="Tekstkomentarza">
    <w:name w:val="annotation text"/>
    <w:basedOn w:val="Normalny"/>
    <w:link w:val="TekstkomentarzaZnak"/>
    <w:uiPriority w:val="99"/>
    <w:semiHidden/>
    <w:unhideWhenUsed/>
    <w:rsid w:val="00725F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5F67"/>
    <w:rPr>
      <w:sz w:val="20"/>
      <w:szCs w:val="20"/>
    </w:rPr>
  </w:style>
  <w:style w:type="paragraph" w:styleId="Tematkomentarza">
    <w:name w:val="annotation subject"/>
    <w:basedOn w:val="Tekstkomentarza"/>
    <w:next w:val="Tekstkomentarza"/>
    <w:link w:val="TematkomentarzaZnak"/>
    <w:uiPriority w:val="99"/>
    <w:semiHidden/>
    <w:unhideWhenUsed/>
    <w:rsid w:val="00725F67"/>
    <w:rPr>
      <w:b/>
      <w:bCs/>
    </w:rPr>
  </w:style>
  <w:style w:type="character" w:customStyle="1" w:styleId="TematkomentarzaZnak">
    <w:name w:val="Temat komentarza Znak"/>
    <w:basedOn w:val="TekstkomentarzaZnak"/>
    <w:link w:val="Tematkomentarza"/>
    <w:uiPriority w:val="99"/>
    <w:semiHidden/>
    <w:rsid w:val="00725F67"/>
    <w:rPr>
      <w:b/>
      <w:bCs/>
      <w:sz w:val="20"/>
      <w:szCs w:val="20"/>
    </w:rPr>
  </w:style>
  <w:style w:type="character" w:customStyle="1" w:styleId="Nagwek1Znak">
    <w:name w:val="Nagłówek 1 Znak"/>
    <w:basedOn w:val="Domylnaczcionkaakapitu"/>
    <w:link w:val="Nagwek1"/>
    <w:uiPriority w:val="9"/>
    <w:rsid w:val="00E93AC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6407">
      <w:bodyDiv w:val="1"/>
      <w:marLeft w:val="0"/>
      <w:marRight w:val="0"/>
      <w:marTop w:val="0"/>
      <w:marBottom w:val="0"/>
      <w:divBdr>
        <w:top w:val="none" w:sz="0" w:space="0" w:color="auto"/>
        <w:left w:val="none" w:sz="0" w:space="0" w:color="auto"/>
        <w:bottom w:val="none" w:sz="0" w:space="0" w:color="auto"/>
        <w:right w:val="none" w:sz="0" w:space="0" w:color="auto"/>
      </w:divBdr>
    </w:div>
    <w:div w:id="452023054">
      <w:bodyDiv w:val="1"/>
      <w:marLeft w:val="0"/>
      <w:marRight w:val="0"/>
      <w:marTop w:val="0"/>
      <w:marBottom w:val="0"/>
      <w:divBdr>
        <w:top w:val="none" w:sz="0" w:space="0" w:color="auto"/>
        <w:left w:val="none" w:sz="0" w:space="0" w:color="auto"/>
        <w:bottom w:val="none" w:sz="0" w:space="0" w:color="auto"/>
        <w:right w:val="none" w:sz="0" w:space="0" w:color="auto"/>
      </w:divBdr>
    </w:div>
    <w:div w:id="577252202">
      <w:bodyDiv w:val="1"/>
      <w:marLeft w:val="0"/>
      <w:marRight w:val="0"/>
      <w:marTop w:val="0"/>
      <w:marBottom w:val="0"/>
      <w:divBdr>
        <w:top w:val="none" w:sz="0" w:space="0" w:color="auto"/>
        <w:left w:val="none" w:sz="0" w:space="0" w:color="auto"/>
        <w:bottom w:val="none" w:sz="0" w:space="0" w:color="auto"/>
        <w:right w:val="none" w:sz="0" w:space="0" w:color="auto"/>
      </w:divBdr>
    </w:div>
    <w:div w:id="702558701">
      <w:bodyDiv w:val="1"/>
      <w:marLeft w:val="0"/>
      <w:marRight w:val="0"/>
      <w:marTop w:val="0"/>
      <w:marBottom w:val="0"/>
      <w:divBdr>
        <w:top w:val="none" w:sz="0" w:space="0" w:color="auto"/>
        <w:left w:val="none" w:sz="0" w:space="0" w:color="auto"/>
        <w:bottom w:val="none" w:sz="0" w:space="0" w:color="auto"/>
        <w:right w:val="none" w:sz="0" w:space="0" w:color="auto"/>
      </w:divBdr>
    </w:div>
    <w:div w:id="1076245011">
      <w:bodyDiv w:val="1"/>
      <w:marLeft w:val="0"/>
      <w:marRight w:val="0"/>
      <w:marTop w:val="0"/>
      <w:marBottom w:val="0"/>
      <w:divBdr>
        <w:top w:val="none" w:sz="0" w:space="0" w:color="auto"/>
        <w:left w:val="none" w:sz="0" w:space="0" w:color="auto"/>
        <w:bottom w:val="none" w:sz="0" w:space="0" w:color="auto"/>
        <w:right w:val="none" w:sz="0" w:space="0" w:color="auto"/>
      </w:divBdr>
    </w:div>
    <w:div w:id="1134374274">
      <w:bodyDiv w:val="1"/>
      <w:marLeft w:val="0"/>
      <w:marRight w:val="0"/>
      <w:marTop w:val="0"/>
      <w:marBottom w:val="0"/>
      <w:divBdr>
        <w:top w:val="none" w:sz="0" w:space="0" w:color="auto"/>
        <w:left w:val="none" w:sz="0" w:space="0" w:color="auto"/>
        <w:bottom w:val="none" w:sz="0" w:space="0" w:color="auto"/>
        <w:right w:val="none" w:sz="0" w:space="0" w:color="auto"/>
      </w:divBdr>
    </w:div>
    <w:div w:id="1368526323">
      <w:bodyDiv w:val="1"/>
      <w:marLeft w:val="0"/>
      <w:marRight w:val="0"/>
      <w:marTop w:val="0"/>
      <w:marBottom w:val="0"/>
      <w:divBdr>
        <w:top w:val="none" w:sz="0" w:space="0" w:color="auto"/>
        <w:left w:val="none" w:sz="0" w:space="0" w:color="auto"/>
        <w:bottom w:val="none" w:sz="0" w:space="0" w:color="auto"/>
        <w:right w:val="none" w:sz="0" w:space="0" w:color="auto"/>
      </w:divBdr>
    </w:div>
    <w:div w:id="1439986819">
      <w:bodyDiv w:val="1"/>
      <w:marLeft w:val="0"/>
      <w:marRight w:val="0"/>
      <w:marTop w:val="0"/>
      <w:marBottom w:val="0"/>
      <w:divBdr>
        <w:top w:val="none" w:sz="0" w:space="0" w:color="auto"/>
        <w:left w:val="none" w:sz="0" w:space="0" w:color="auto"/>
        <w:bottom w:val="none" w:sz="0" w:space="0" w:color="auto"/>
        <w:right w:val="none" w:sz="0" w:space="0" w:color="auto"/>
      </w:divBdr>
    </w:div>
    <w:div w:id="1499149805">
      <w:bodyDiv w:val="1"/>
      <w:marLeft w:val="0"/>
      <w:marRight w:val="0"/>
      <w:marTop w:val="0"/>
      <w:marBottom w:val="0"/>
      <w:divBdr>
        <w:top w:val="none" w:sz="0" w:space="0" w:color="auto"/>
        <w:left w:val="none" w:sz="0" w:space="0" w:color="auto"/>
        <w:bottom w:val="none" w:sz="0" w:space="0" w:color="auto"/>
        <w:right w:val="none" w:sz="0" w:space="0" w:color="auto"/>
      </w:divBdr>
    </w:div>
    <w:div w:id="1512184417">
      <w:bodyDiv w:val="1"/>
      <w:marLeft w:val="0"/>
      <w:marRight w:val="0"/>
      <w:marTop w:val="0"/>
      <w:marBottom w:val="0"/>
      <w:divBdr>
        <w:top w:val="none" w:sz="0" w:space="0" w:color="auto"/>
        <w:left w:val="none" w:sz="0" w:space="0" w:color="auto"/>
        <w:bottom w:val="none" w:sz="0" w:space="0" w:color="auto"/>
        <w:right w:val="none" w:sz="0" w:space="0" w:color="auto"/>
      </w:divBdr>
    </w:div>
    <w:div w:id="1515803299">
      <w:bodyDiv w:val="1"/>
      <w:marLeft w:val="0"/>
      <w:marRight w:val="0"/>
      <w:marTop w:val="0"/>
      <w:marBottom w:val="0"/>
      <w:divBdr>
        <w:top w:val="none" w:sz="0" w:space="0" w:color="auto"/>
        <w:left w:val="none" w:sz="0" w:space="0" w:color="auto"/>
        <w:bottom w:val="none" w:sz="0" w:space="0" w:color="auto"/>
        <w:right w:val="none" w:sz="0" w:space="0" w:color="auto"/>
      </w:divBdr>
    </w:div>
    <w:div w:id="1595170298">
      <w:bodyDiv w:val="1"/>
      <w:marLeft w:val="0"/>
      <w:marRight w:val="0"/>
      <w:marTop w:val="0"/>
      <w:marBottom w:val="0"/>
      <w:divBdr>
        <w:top w:val="none" w:sz="0" w:space="0" w:color="auto"/>
        <w:left w:val="none" w:sz="0" w:space="0" w:color="auto"/>
        <w:bottom w:val="none" w:sz="0" w:space="0" w:color="auto"/>
        <w:right w:val="none" w:sz="0" w:space="0" w:color="auto"/>
      </w:divBdr>
    </w:div>
    <w:div w:id="1598253143">
      <w:bodyDiv w:val="1"/>
      <w:marLeft w:val="0"/>
      <w:marRight w:val="0"/>
      <w:marTop w:val="0"/>
      <w:marBottom w:val="0"/>
      <w:divBdr>
        <w:top w:val="none" w:sz="0" w:space="0" w:color="auto"/>
        <w:left w:val="none" w:sz="0" w:space="0" w:color="auto"/>
        <w:bottom w:val="none" w:sz="0" w:space="0" w:color="auto"/>
        <w:right w:val="none" w:sz="0" w:space="0" w:color="auto"/>
      </w:divBdr>
    </w:div>
    <w:div w:id="1773163012">
      <w:bodyDiv w:val="1"/>
      <w:marLeft w:val="0"/>
      <w:marRight w:val="0"/>
      <w:marTop w:val="0"/>
      <w:marBottom w:val="0"/>
      <w:divBdr>
        <w:top w:val="none" w:sz="0" w:space="0" w:color="auto"/>
        <w:left w:val="none" w:sz="0" w:space="0" w:color="auto"/>
        <w:bottom w:val="none" w:sz="0" w:space="0" w:color="auto"/>
        <w:right w:val="none" w:sz="0" w:space="0" w:color="auto"/>
      </w:divBdr>
      <w:divsChild>
        <w:div w:id="1805004586">
          <w:marLeft w:val="0"/>
          <w:marRight w:val="0"/>
          <w:marTop w:val="0"/>
          <w:marBottom w:val="0"/>
          <w:divBdr>
            <w:top w:val="none" w:sz="0" w:space="0" w:color="auto"/>
            <w:left w:val="none" w:sz="0" w:space="0" w:color="auto"/>
            <w:bottom w:val="none" w:sz="0" w:space="0" w:color="auto"/>
            <w:right w:val="none" w:sz="0" w:space="0" w:color="auto"/>
          </w:divBdr>
          <w:divsChild>
            <w:div w:id="2139061179">
              <w:marLeft w:val="0"/>
              <w:marRight w:val="0"/>
              <w:marTop w:val="0"/>
              <w:marBottom w:val="0"/>
              <w:divBdr>
                <w:top w:val="none" w:sz="0" w:space="0" w:color="auto"/>
                <w:left w:val="none" w:sz="0" w:space="0" w:color="auto"/>
                <w:bottom w:val="none" w:sz="0" w:space="0" w:color="auto"/>
                <w:right w:val="none" w:sz="0" w:space="0" w:color="auto"/>
              </w:divBdr>
              <w:divsChild>
                <w:div w:id="1614365661">
                  <w:marLeft w:val="0"/>
                  <w:marRight w:val="0"/>
                  <w:marTop w:val="0"/>
                  <w:marBottom w:val="0"/>
                  <w:divBdr>
                    <w:top w:val="none" w:sz="0" w:space="0" w:color="auto"/>
                    <w:left w:val="none" w:sz="0" w:space="0" w:color="auto"/>
                    <w:bottom w:val="none" w:sz="0" w:space="0" w:color="auto"/>
                    <w:right w:val="none" w:sz="0" w:space="0" w:color="auto"/>
                  </w:divBdr>
                  <w:divsChild>
                    <w:div w:id="1410467479">
                      <w:marLeft w:val="0"/>
                      <w:marRight w:val="0"/>
                      <w:marTop w:val="0"/>
                      <w:marBottom w:val="0"/>
                      <w:divBdr>
                        <w:top w:val="none" w:sz="0" w:space="0" w:color="auto"/>
                        <w:left w:val="none" w:sz="0" w:space="0" w:color="auto"/>
                        <w:bottom w:val="none" w:sz="0" w:space="0" w:color="auto"/>
                        <w:right w:val="none" w:sz="0" w:space="0" w:color="auto"/>
                      </w:divBdr>
                      <w:divsChild>
                        <w:div w:id="162746933">
                          <w:marLeft w:val="0"/>
                          <w:marRight w:val="0"/>
                          <w:marTop w:val="0"/>
                          <w:marBottom w:val="0"/>
                          <w:divBdr>
                            <w:top w:val="none" w:sz="0" w:space="0" w:color="auto"/>
                            <w:left w:val="none" w:sz="0" w:space="0" w:color="auto"/>
                            <w:bottom w:val="none" w:sz="0" w:space="0" w:color="auto"/>
                            <w:right w:val="none" w:sz="0" w:space="0" w:color="auto"/>
                          </w:divBdr>
                          <w:divsChild>
                            <w:div w:id="1527864767">
                              <w:marLeft w:val="0"/>
                              <w:marRight w:val="0"/>
                              <w:marTop w:val="0"/>
                              <w:marBottom w:val="0"/>
                              <w:divBdr>
                                <w:top w:val="none" w:sz="0" w:space="0" w:color="auto"/>
                                <w:left w:val="none" w:sz="0" w:space="0" w:color="auto"/>
                                <w:bottom w:val="none" w:sz="0" w:space="0" w:color="auto"/>
                                <w:right w:val="none" w:sz="0" w:space="0" w:color="auto"/>
                              </w:divBdr>
                              <w:divsChild>
                                <w:div w:id="162357447">
                                  <w:marLeft w:val="0"/>
                                  <w:marRight w:val="0"/>
                                  <w:marTop w:val="0"/>
                                  <w:marBottom w:val="0"/>
                                  <w:divBdr>
                                    <w:top w:val="none" w:sz="0" w:space="0" w:color="auto"/>
                                    <w:left w:val="none" w:sz="0" w:space="0" w:color="auto"/>
                                    <w:bottom w:val="none" w:sz="0" w:space="0" w:color="auto"/>
                                    <w:right w:val="none" w:sz="0" w:space="0" w:color="auto"/>
                                  </w:divBdr>
                                  <w:divsChild>
                                    <w:div w:id="1720206664">
                                      <w:marLeft w:val="0"/>
                                      <w:marRight w:val="0"/>
                                      <w:marTop w:val="0"/>
                                      <w:marBottom w:val="0"/>
                                      <w:divBdr>
                                        <w:top w:val="none" w:sz="0" w:space="0" w:color="auto"/>
                                        <w:left w:val="none" w:sz="0" w:space="0" w:color="auto"/>
                                        <w:bottom w:val="none" w:sz="0" w:space="0" w:color="auto"/>
                                        <w:right w:val="none" w:sz="0" w:space="0" w:color="auto"/>
                                      </w:divBdr>
                                      <w:divsChild>
                                        <w:div w:id="1285423480">
                                          <w:marLeft w:val="0"/>
                                          <w:marRight w:val="0"/>
                                          <w:marTop w:val="0"/>
                                          <w:marBottom w:val="0"/>
                                          <w:divBdr>
                                            <w:top w:val="none" w:sz="0" w:space="0" w:color="auto"/>
                                            <w:left w:val="none" w:sz="0" w:space="0" w:color="auto"/>
                                            <w:bottom w:val="none" w:sz="0" w:space="0" w:color="auto"/>
                                            <w:right w:val="none" w:sz="0" w:space="0" w:color="auto"/>
                                          </w:divBdr>
                                          <w:divsChild>
                                            <w:div w:id="1454983332">
                                              <w:marLeft w:val="0"/>
                                              <w:marRight w:val="0"/>
                                              <w:marTop w:val="0"/>
                                              <w:marBottom w:val="0"/>
                                              <w:divBdr>
                                                <w:top w:val="none" w:sz="0" w:space="0" w:color="auto"/>
                                                <w:left w:val="none" w:sz="0" w:space="0" w:color="auto"/>
                                                <w:bottom w:val="none" w:sz="0" w:space="0" w:color="auto"/>
                                                <w:right w:val="none" w:sz="0" w:space="0" w:color="auto"/>
                                              </w:divBdr>
                                              <w:divsChild>
                                                <w:div w:id="488251106">
                                                  <w:marLeft w:val="0"/>
                                                  <w:marRight w:val="0"/>
                                                  <w:marTop w:val="0"/>
                                                  <w:marBottom w:val="0"/>
                                                  <w:divBdr>
                                                    <w:top w:val="none" w:sz="0" w:space="0" w:color="auto"/>
                                                    <w:left w:val="none" w:sz="0" w:space="0" w:color="auto"/>
                                                    <w:bottom w:val="none" w:sz="0" w:space="0" w:color="auto"/>
                                                    <w:right w:val="none" w:sz="0" w:space="0" w:color="auto"/>
                                                  </w:divBdr>
                                                  <w:divsChild>
                                                    <w:div w:id="1455831835">
                                                      <w:marLeft w:val="0"/>
                                                      <w:marRight w:val="0"/>
                                                      <w:marTop w:val="0"/>
                                                      <w:marBottom w:val="0"/>
                                                      <w:divBdr>
                                                        <w:top w:val="none" w:sz="0" w:space="0" w:color="auto"/>
                                                        <w:left w:val="none" w:sz="0" w:space="0" w:color="auto"/>
                                                        <w:bottom w:val="none" w:sz="0" w:space="0" w:color="auto"/>
                                                        <w:right w:val="none" w:sz="0" w:space="0" w:color="auto"/>
                                                      </w:divBdr>
                                                      <w:divsChild>
                                                        <w:div w:id="55246910">
                                                          <w:marLeft w:val="0"/>
                                                          <w:marRight w:val="0"/>
                                                          <w:marTop w:val="0"/>
                                                          <w:marBottom w:val="0"/>
                                                          <w:divBdr>
                                                            <w:top w:val="none" w:sz="0" w:space="0" w:color="auto"/>
                                                            <w:left w:val="none" w:sz="0" w:space="0" w:color="auto"/>
                                                            <w:bottom w:val="none" w:sz="0" w:space="0" w:color="auto"/>
                                                            <w:right w:val="none" w:sz="0" w:space="0" w:color="auto"/>
                                                          </w:divBdr>
                                                          <w:divsChild>
                                                            <w:div w:id="1528985008">
                                                              <w:marLeft w:val="0"/>
                                                              <w:marRight w:val="0"/>
                                                              <w:marTop w:val="0"/>
                                                              <w:marBottom w:val="0"/>
                                                              <w:divBdr>
                                                                <w:top w:val="none" w:sz="0" w:space="0" w:color="auto"/>
                                                                <w:left w:val="none" w:sz="0" w:space="0" w:color="auto"/>
                                                                <w:bottom w:val="none" w:sz="0" w:space="0" w:color="auto"/>
                                                                <w:right w:val="none" w:sz="0" w:space="0" w:color="auto"/>
                                                              </w:divBdr>
                                                              <w:divsChild>
                                                                <w:div w:id="1547764952">
                                                                  <w:marLeft w:val="0"/>
                                                                  <w:marRight w:val="0"/>
                                                                  <w:marTop w:val="0"/>
                                                                  <w:marBottom w:val="0"/>
                                                                  <w:divBdr>
                                                                    <w:top w:val="none" w:sz="0" w:space="0" w:color="auto"/>
                                                                    <w:left w:val="none" w:sz="0" w:space="0" w:color="auto"/>
                                                                    <w:bottom w:val="none" w:sz="0" w:space="0" w:color="auto"/>
                                                                    <w:right w:val="none" w:sz="0" w:space="0" w:color="auto"/>
                                                                  </w:divBdr>
                                                                  <w:divsChild>
                                                                    <w:div w:id="959606324">
                                                                      <w:marLeft w:val="0"/>
                                                                      <w:marRight w:val="0"/>
                                                                      <w:marTop w:val="0"/>
                                                                      <w:marBottom w:val="0"/>
                                                                      <w:divBdr>
                                                                        <w:top w:val="none" w:sz="0" w:space="0" w:color="auto"/>
                                                                        <w:left w:val="none" w:sz="0" w:space="0" w:color="auto"/>
                                                                        <w:bottom w:val="none" w:sz="0" w:space="0" w:color="auto"/>
                                                                        <w:right w:val="none" w:sz="0" w:space="0" w:color="auto"/>
                                                                      </w:divBdr>
                                                                      <w:divsChild>
                                                                        <w:div w:id="239218372">
                                                                          <w:marLeft w:val="0"/>
                                                                          <w:marRight w:val="0"/>
                                                                          <w:marTop w:val="0"/>
                                                                          <w:marBottom w:val="0"/>
                                                                          <w:divBdr>
                                                                            <w:top w:val="none" w:sz="0" w:space="0" w:color="auto"/>
                                                                            <w:left w:val="none" w:sz="0" w:space="0" w:color="auto"/>
                                                                            <w:bottom w:val="none" w:sz="0" w:space="0" w:color="auto"/>
                                                                            <w:right w:val="none" w:sz="0" w:space="0" w:color="auto"/>
                                                                          </w:divBdr>
                                                                          <w:divsChild>
                                                                            <w:div w:id="1813714696">
                                                                              <w:marLeft w:val="0"/>
                                                                              <w:marRight w:val="0"/>
                                                                              <w:marTop w:val="0"/>
                                                                              <w:marBottom w:val="0"/>
                                                                              <w:divBdr>
                                                                                <w:top w:val="none" w:sz="0" w:space="0" w:color="auto"/>
                                                                                <w:left w:val="none" w:sz="0" w:space="0" w:color="auto"/>
                                                                                <w:bottom w:val="none" w:sz="0" w:space="0" w:color="auto"/>
                                                                                <w:right w:val="none" w:sz="0" w:space="0" w:color="auto"/>
                                                                              </w:divBdr>
                                                                              <w:divsChild>
                                                                                <w:div w:id="355816290">
                                                                                  <w:marLeft w:val="0"/>
                                                                                  <w:marRight w:val="0"/>
                                                                                  <w:marTop w:val="0"/>
                                                                                  <w:marBottom w:val="0"/>
                                                                                  <w:divBdr>
                                                                                    <w:top w:val="none" w:sz="0" w:space="0" w:color="auto"/>
                                                                                    <w:left w:val="none" w:sz="0" w:space="0" w:color="auto"/>
                                                                                    <w:bottom w:val="none" w:sz="0" w:space="0" w:color="auto"/>
                                                                                    <w:right w:val="none" w:sz="0" w:space="0" w:color="auto"/>
                                                                                  </w:divBdr>
                                                                                  <w:divsChild>
                                                                                    <w:div w:id="1749419526">
                                                                                      <w:marLeft w:val="0"/>
                                                                                      <w:marRight w:val="0"/>
                                                                                      <w:marTop w:val="0"/>
                                                                                      <w:marBottom w:val="0"/>
                                                                                      <w:divBdr>
                                                                                        <w:top w:val="none" w:sz="0" w:space="0" w:color="auto"/>
                                                                                        <w:left w:val="none" w:sz="0" w:space="0" w:color="auto"/>
                                                                                        <w:bottom w:val="none" w:sz="0" w:space="0" w:color="auto"/>
                                                                                        <w:right w:val="none" w:sz="0" w:space="0" w:color="auto"/>
                                                                                      </w:divBdr>
                                                                                      <w:divsChild>
                                                                                        <w:div w:id="447093678">
                                                                                          <w:marLeft w:val="0"/>
                                                                                          <w:marRight w:val="0"/>
                                                                                          <w:marTop w:val="0"/>
                                                                                          <w:marBottom w:val="0"/>
                                                                                          <w:divBdr>
                                                                                            <w:top w:val="none" w:sz="0" w:space="0" w:color="auto"/>
                                                                                            <w:left w:val="none" w:sz="0" w:space="0" w:color="auto"/>
                                                                                            <w:bottom w:val="none" w:sz="0" w:space="0" w:color="auto"/>
                                                                                            <w:right w:val="none" w:sz="0" w:space="0" w:color="auto"/>
                                                                                          </w:divBdr>
                                                                                          <w:divsChild>
                                                                                            <w:div w:id="1128160310">
                                                                                              <w:marLeft w:val="0"/>
                                                                                              <w:marRight w:val="120"/>
                                                                                              <w:marTop w:val="0"/>
                                                                                              <w:marBottom w:val="150"/>
                                                                                              <w:divBdr>
                                                                                                <w:top w:val="single" w:sz="2" w:space="0" w:color="EFEFEF"/>
                                                                                                <w:left w:val="single" w:sz="6" w:space="0" w:color="EFEFEF"/>
                                                                                                <w:bottom w:val="single" w:sz="6" w:space="0" w:color="E2E2E2"/>
                                                                                                <w:right w:val="single" w:sz="6" w:space="0" w:color="EFEFEF"/>
                                                                                              </w:divBdr>
                                                                                              <w:divsChild>
                                                                                                <w:div w:id="249893194">
                                                                                                  <w:marLeft w:val="0"/>
                                                                                                  <w:marRight w:val="0"/>
                                                                                                  <w:marTop w:val="0"/>
                                                                                                  <w:marBottom w:val="0"/>
                                                                                                  <w:divBdr>
                                                                                                    <w:top w:val="none" w:sz="0" w:space="0" w:color="auto"/>
                                                                                                    <w:left w:val="none" w:sz="0" w:space="0" w:color="auto"/>
                                                                                                    <w:bottom w:val="none" w:sz="0" w:space="0" w:color="auto"/>
                                                                                                    <w:right w:val="none" w:sz="0" w:space="0" w:color="auto"/>
                                                                                                  </w:divBdr>
                                                                                                  <w:divsChild>
                                                                                                    <w:div w:id="976490290">
                                                                                                      <w:marLeft w:val="0"/>
                                                                                                      <w:marRight w:val="0"/>
                                                                                                      <w:marTop w:val="0"/>
                                                                                                      <w:marBottom w:val="0"/>
                                                                                                      <w:divBdr>
                                                                                                        <w:top w:val="none" w:sz="0" w:space="0" w:color="auto"/>
                                                                                                        <w:left w:val="none" w:sz="0" w:space="0" w:color="auto"/>
                                                                                                        <w:bottom w:val="none" w:sz="0" w:space="0" w:color="auto"/>
                                                                                                        <w:right w:val="none" w:sz="0" w:space="0" w:color="auto"/>
                                                                                                      </w:divBdr>
                                                                                                      <w:divsChild>
                                                                                                        <w:div w:id="1599485383">
                                                                                                          <w:marLeft w:val="0"/>
                                                                                                          <w:marRight w:val="0"/>
                                                                                                          <w:marTop w:val="0"/>
                                                                                                          <w:marBottom w:val="0"/>
                                                                                                          <w:divBdr>
                                                                                                            <w:top w:val="none" w:sz="0" w:space="0" w:color="auto"/>
                                                                                                            <w:left w:val="none" w:sz="0" w:space="0" w:color="auto"/>
                                                                                                            <w:bottom w:val="none" w:sz="0" w:space="0" w:color="auto"/>
                                                                                                            <w:right w:val="none" w:sz="0" w:space="0" w:color="auto"/>
                                                                                                          </w:divBdr>
                                                                                                          <w:divsChild>
                                                                                                            <w:div w:id="1250768509">
                                                                                                              <w:marLeft w:val="0"/>
                                                                                                              <w:marRight w:val="0"/>
                                                                                                              <w:marTop w:val="0"/>
                                                                                                              <w:marBottom w:val="0"/>
                                                                                                              <w:divBdr>
                                                                                                                <w:top w:val="none" w:sz="0" w:space="0" w:color="auto"/>
                                                                                                                <w:left w:val="none" w:sz="0" w:space="0" w:color="auto"/>
                                                                                                                <w:bottom w:val="none" w:sz="0" w:space="0" w:color="auto"/>
                                                                                                                <w:right w:val="none" w:sz="0" w:space="0" w:color="auto"/>
                                                                                                              </w:divBdr>
                                                                                                              <w:divsChild>
                                                                                                                <w:div w:id="124356488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6601675">
                                                                                                                      <w:marLeft w:val="225"/>
                                                                                                                      <w:marRight w:val="225"/>
                                                                                                                      <w:marTop w:val="75"/>
                                                                                                                      <w:marBottom w:val="75"/>
                                                                                                                      <w:divBdr>
                                                                                                                        <w:top w:val="none" w:sz="0" w:space="0" w:color="auto"/>
                                                                                                                        <w:left w:val="none" w:sz="0" w:space="0" w:color="auto"/>
                                                                                                                        <w:bottom w:val="none" w:sz="0" w:space="0" w:color="auto"/>
                                                                                                                        <w:right w:val="none" w:sz="0" w:space="0" w:color="auto"/>
                                                                                                                      </w:divBdr>
                                                                                                                      <w:divsChild>
                                                                                                                        <w:div w:id="1822885706">
                                                                                                                          <w:marLeft w:val="0"/>
                                                                                                                          <w:marRight w:val="0"/>
                                                                                                                          <w:marTop w:val="0"/>
                                                                                                                          <w:marBottom w:val="0"/>
                                                                                                                          <w:divBdr>
                                                                                                                            <w:top w:val="single" w:sz="6" w:space="0" w:color="auto"/>
                                                                                                                            <w:left w:val="single" w:sz="6" w:space="0" w:color="auto"/>
                                                                                                                            <w:bottom w:val="single" w:sz="6" w:space="0" w:color="auto"/>
                                                                                                                            <w:right w:val="single" w:sz="6" w:space="0" w:color="auto"/>
                                                                                                                          </w:divBdr>
                                                                                                                          <w:divsChild>
                                                                                                                            <w:div w:id="1738280437">
                                                                                                                              <w:marLeft w:val="0"/>
                                                                                                                              <w:marRight w:val="0"/>
                                                                                                                              <w:marTop w:val="0"/>
                                                                                                                              <w:marBottom w:val="0"/>
                                                                                                                              <w:divBdr>
                                                                                                                                <w:top w:val="none" w:sz="0" w:space="0" w:color="auto"/>
                                                                                                                                <w:left w:val="none" w:sz="0" w:space="0" w:color="auto"/>
                                                                                                                                <w:bottom w:val="none" w:sz="0" w:space="0" w:color="auto"/>
                                                                                                                                <w:right w:val="none" w:sz="0" w:space="0" w:color="auto"/>
                                                                                                                              </w:divBdr>
                                                                                                                              <w:divsChild>
                                                                                                                                <w:div w:id="13258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795927">
      <w:bodyDiv w:val="1"/>
      <w:marLeft w:val="0"/>
      <w:marRight w:val="0"/>
      <w:marTop w:val="0"/>
      <w:marBottom w:val="0"/>
      <w:divBdr>
        <w:top w:val="none" w:sz="0" w:space="0" w:color="auto"/>
        <w:left w:val="none" w:sz="0" w:space="0" w:color="auto"/>
        <w:bottom w:val="none" w:sz="0" w:space="0" w:color="auto"/>
        <w:right w:val="none" w:sz="0" w:space="0" w:color="auto"/>
      </w:divBdr>
    </w:div>
    <w:div w:id="196615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alerzak\Desktop\ogloszenie_prasow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ogloszenie_prasowe</Template>
  <TotalTime>0</TotalTime>
  <Pages>2</Pages>
  <Words>658</Words>
  <Characters>3951</Characters>
  <Application>Microsoft Office Word</Application>
  <DocSecurity>0</DocSecurity>
  <Lines>32</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Cezary</dc:creator>
  <cp:lastModifiedBy>Cezary</cp:lastModifiedBy>
  <cp:revision>2</cp:revision>
  <cp:lastPrinted>2016-09-05T05:46:00Z</cp:lastPrinted>
  <dcterms:created xsi:type="dcterms:W3CDTF">2018-07-25T14:23:00Z</dcterms:created>
  <dcterms:modified xsi:type="dcterms:W3CDTF">2018-07-25T14:23:00Z</dcterms:modified>
</cp:coreProperties>
</file>